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附件1</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大连海洋大学二级单位</w:t>
      </w:r>
      <w:bookmarkStart w:id="0" w:name="_GoBack"/>
      <w:bookmarkEnd w:id="0"/>
      <w:r>
        <w:rPr>
          <w:rFonts w:hint="eastAsia" w:ascii="方正小标宋简体" w:hAnsi="方正小标宋简体" w:eastAsia="方正小标宋简体" w:cs="方正小标宋简体"/>
          <w:sz w:val="44"/>
          <w:szCs w:val="44"/>
          <w:lang w:val="en-US" w:eastAsia="zh-CN"/>
        </w:rPr>
        <w:t>消防安全管理机构统计表</w:t>
      </w:r>
    </w:p>
    <w:p>
      <w:pPr>
        <w:keepNext w:val="0"/>
        <w:keepLines w:val="0"/>
        <w:pageBreakBefore w:val="0"/>
        <w:widowControl w:val="0"/>
        <w:kinsoku/>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单位（公章）：                                                             填表时间：</w:t>
      </w:r>
    </w:p>
    <w:tbl>
      <w:tblPr>
        <w:tblStyle w:val="2"/>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4"/>
        <w:gridCol w:w="1630"/>
        <w:gridCol w:w="1400"/>
        <w:gridCol w:w="2880"/>
        <w:gridCol w:w="1684"/>
        <w:gridCol w:w="4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45" w:type="pct"/>
            <w:vMerge w:val="restart"/>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消防安全责任人</w:t>
            </w:r>
          </w:p>
        </w:tc>
        <w:tc>
          <w:tcPr>
            <w:tcW w:w="575" w:type="pct"/>
            <w:vMerge w:val="restart"/>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p>
        </w:tc>
        <w:tc>
          <w:tcPr>
            <w:tcW w:w="494" w:type="pct"/>
            <w:vMerge w:val="restart"/>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职务</w:t>
            </w:r>
          </w:p>
        </w:tc>
        <w:tc>
          <w:tcPr>
            <w:tcW w:w="1016" w:type="pct"/>
            <w:vMerge w:val="restart"/>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c>
          <w:tcPr>
            <w:tcW w:w="594" w:type="pct"/>
            <w:vMerge w:val="restart"/>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联系方式</w:t>
            </w:r>
          </w:p>
        </w:tc>
        <w:tc>
          <w:tcPr>
            <w:tcW w:w="1473" w:type="pct"/>
            <w:vAlign w:val="center"/>
          </w:tcPr>
          <w:p>
            <w:pPr>
              <w:keepNext w:val="0"/>
              <w:keepLines w:val="0"/>
              <w:pageBreakBefore w:val="0"/>
              <w:widowControl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45" w:type="pct"/>
            <w:vMerge w:val="continue"/>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c>
          <w:tcPr>
            <w:tcW w:w="575" w:type="pct"/>
            <w:vMerge w:val="continue"/>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p>
        </w:tc>
        <w:tc>
          <w:tcPr>
            <w:tcW w:w="494" w:type="pct"/>
            <w:vMerge w:val="continue"/>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c>
          <w:tcPr>
            <w:tcW w:w="1016" w:type="pct"/>
            <w:vMerge w:val="continue"/>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c>
          <w:tcPr>
            <w:tcW w:w="594" w:type="pct"/>
            <w:vMerge w:val="continue"/>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c>
          <w:tcPr>
            <w:tcW w:w="1473" w:type="pct"/>
            <w:vAlign w:val="center"/>
          </w:tcPr>
          <w:p>
            <w:pPr>
              <w:keepNext w:val="0"/>
              <w:keepLines w:val="0"/>
              <w:pageBreakBefore w:val="0"/>
              <w:widowControl w:val="0"/>
              <w:kinsoku/>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移动电话：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845" w:type="pct"/>
            <w:vMerge w:val="restart"/>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c>
          <w:tcPr>
            <w:tcW w:w="575" w:type="pct"/>
            <w:vMerge w:val="restart"/>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c>
          <w:tcPr>
            <w:tcW w:w="494" w:type="pct"/>
            <w:vMerge w:val="restart"/>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职务</w:t>
            </w:r>
          </w:p>
        </w:tc>
        <w:tc>
          <w:tcPr>
            <w:tcW w:w="1016" w:type="pct"/>
            <w:vMerge w:val="restart"/>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c>
          <w:tcPr>
            <w:tcW w:w="594" w:type="pct"/>
            <w:vMerge w:val="restart"/>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联系方式</w:t>
            </w:r>
          </w:p>
        </w:tc>
        <w:tc>
          <w:tcPr>
            <w:tcW w:w="1473" w:type="pct"/>
            <w:vAlign w:val="center"/>
          </w:tcPr>
          <w:p>
            <w:pPr>
              <w:keepNext w:val="0"/>
              <w:keepLines w:val="0"/>
              <w:pageBreakBefore w:val="0"/>
              <w:widowControl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办公电话：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845" w:type="pct"/>
            <w:vMerge w:val="continue"/>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c>
          <w:tcPr>
            <w:tcW w:w="575" w:type="pct"/>
            <w:vMerge w:val="continue"/>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c>
          <w:tcPr>
            <w:tcW w:w="494" w:type="pct"/>
            <w:vMerge w:val="continue"/>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c>
          <w:tcPr>
            <w:tcW w:w="1016" w:type="pct"/>
            <w:vMerge w:val="continue"/>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c>
          <w:tcPr>
            <w:tcW w:w="594" w:type="pct"/>
            <w:vMerge w:val="continue"/>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c>
          <w:tcPr>
            <w:tcW w:w="1473" w:type="pct"/>
            <w:vAlign w:val="center"/>
          </w:tcPr>
          <w:p>
            <w:pPr>
              <w:keepNext w:val="0"/>
              <w:keepLines w:val="0"/>
              <w:pageBreakBefore w:val="0"/>
              <w:widowControl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移动电话：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45" w:type="pct"/>
            <w:vMerge w:val="restart"/>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消防安全管理人</w:t>
            </w:r>
          </w:p>
        </w:tc>
        <w:tc>
          <w:tcPr>
            <w:tcW w:w="575" w:type="pct"/>
            <w:vMerge w:val="restart"/>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c>
          <w:tcPr>
            <w:tcW w:w="494" w:type="pct"/>
            <w:vMerge w:val="restart"/>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职务</w:t>
            </w:r>
          </w:p>
        </w:tc>
        <w:tc>
          <w:tcPr>
            <w:tcW w:w="1016" w:type="pct"/>
            <w:vMerge w:val="restart"/>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c>
          <w:tcPr>
            <w:tcW w:w="594" w:type="pct"/>
            <w:vMerge w:val="restart"/>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联系方式</w:t>
            </w:r>
          </w:p>
        </w:tc>
        <w:tc>
          <w:tcPr>
            <w:tcW w:w="1473" w:type="pct"/>
            <w:vAlign w:val="center"/>
          </w:tcPr>
          <w:p>
            <w:pPr>
              <w:keepNext w:val="0"/>
              <w:keepLines w:val="0"/>
              <w:pageBreakBefore w:val="0"/>
              <w:widowControl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办公电话：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45" w:type="pct"/>
            <w:vMerge w:val="continue"/>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c>
          <w:tcPr>
            <w:tcW w:w="575" w:type="pct"/>
            <w:vMerge w:val="continue"/>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c>
          <w:tcPr>
            <w:tcW w:w="494" w:type="pct"/>
            <w:vMerge w:val="continue"/>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c>
          <w:tcPr>
            <w:tcW w:w="1016" w:type="pct"/>
            <w:vMerge w:val="continue"/>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c>
          <w:tcPr>
            <w:tcW w:w="594" w:type="pct"/>
            <w:vMerge w:val="continue"/>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c>
          <w:tcPr>
            <w:tcW w:w="1473" w:type="pct"/>
            <w:vAlign w:val="center"/>
          </w:tcPr>
          <w:p>
            <w:pPr>
              <w:keepNext w:val="0"/>
              <w:keepLines w:val="0"/>
              <w:pageBreakBefore w:val="0"/>
              <w:widowControl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移动电话：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45" w:type="pct"/>
            <w:vMerge w:val="restart"/>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消防安全员</w:t>
            </w:r>
          </w:p>
        </w:tc>
        <w:tc>
          <w:tcPr>
            <w:tcW w:w="575" w:type="pct"/>
            <w:vMerge w:val="restart"/>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c>
          <w:tcPr>
            <w:tcW w:w="494" w:type="pct"/>
            <w:vMerge w:val="restart"/>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职务</w:t>
            </w:r>
          </w:p>
        </w:tc>
        <w:tc>
          <w:tcPr>
            <w:tcW w:w="1016" w:type="pct"/>
            <w:vMerge w:val="restart"/>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c>
          <w:tcPr>
            <w:tcW w:w="594" w:type="pct"/>
            <w:vMerge w:val="restart"/>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联系方式</w:t>
            </w:r>
          </w:p>
        </w:tc>
        <w:tc>
          <w:tcPr>
            <w:tcW w:w="1473" w:type="pct"/>
            <w:vAlign w:val="center"/>
          </w:tcPr>
          <w:p>
            <w:pPr>
              <w:keepNext w:val="0"/>
              <w:keepLines w:val="0"/>
              <w:pageBreakBefore w:val="0"/>
              <w:widowControl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办公电话：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45" w:type="pct"/>
            <w:vMerge w:val="continue"/>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c>
          <w:tcPr>
            <w:tcW w:w="575" w:type="pct"/>
            <w:vMerge w:val="continue"/>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c>
          <w:tcPr>
            <w:tcW w:w="494" w:type="pct"/>
            <w:vMerge w:val="continue"/>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c>
          <w:tcPr>
            <w:tcW w:w="1016" w:type="pct"/>
            <w:vMerge w:val="continue"/>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c>
          <w:tcPr>
            <w:tcW w:w="594" w:type="pct"/>
            <w:vMerge w:val="continue"/>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c>
          <w:tcPr>
            <w:tcW w:w="1473" w:type="pct"/>
            <w:vAlign w:val="center"/>
          </w:tcPr>
          <w:p>
            <w:pPr>
              <w:keepNext w:val="0"/>
              <w:keepLines w:val="0"/>
              <w:pageBreakBefore w:val="0"/>
              <w:widowControl w:val="0"/>
              <w:kinsoku/>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移动电话：</w:t>
            </w:r>
          </w:p>
        </w:tc>
      </w:tr>
    </w:tbl>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消防安全责任人签字：                </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28"/>
          <w:szCs w:val="28"/>
          <w:lang w:val="en-US" w:eastAsia="zh-CN"/>
        </w:rPr>
        <w:sectPr>
          <w:pgSz w:w="16838" w:h="11906" w:orient="landscape"/>
          <w:pgMar w:top="1800" w:right="1440" w:bottom="1800" w:left="1440" w:header="851" w:footer="992" w:gutter="0"/>
          <w:cols w:space="425" w:num="1"/>
          <w:docGrid w:type="lines" w:linePitch="312" w:charSpace="0"/>
        </w:sectPr>
      </w:pPr>
    </w:p>
    <w:p>
      <w:pPr>
        <w:keepNext w:val="0"/>
        <w:keepLines w:val="0"/>
        <w:pageBreakBefore w:val="0"/>
        <w:widowControl w:val="0"/>
        <w:kinsoku/>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28"/>
          <w:szCs w:val="28"/>
          <w:lang w:val="en-US" w:eastAsia="zh-CN"/>
        </w:rPr>
      </w:pPr>
      <w:r>
        <w:rPr>
          <w:rFonts w:hint="eastAsia" w:ascii="方正小标宋简体" w:hAnsi="方正小标宋简体" w:eastAsia="方正小标宋简体" w:cs="方正小标宋简体"/>
          <w:sz w:val="28"/>
          <w:szCs w:val="28"/>
          <w:lang w:val="en-US" w:eastAsia="zh-CN"/>
        </w:rPr>
        <w:t>填表说明（本页可不打印）</w:t>
      </w:r>
    </w:p>
    <w:p>
      <w:pPr>
        <w:keepNext w:val="0"/>
        <w:keepLines w:val="0"/>
        <w:pageBreakBefore w:val="0"/>
        <w:widowControl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1. 学校二级单位和其他驻校单位的主要负责人（中层正职）是本单位的消防安全责任人，应当履行下列消防安全职责：</w:t>
      </w:r>
    </w:p>
    <w:p>
      <w:pPr>
        <w:keepNext w:val="0"/>
        <w:keepLines w:val="0"/>
        <w:pageBreakBefore w:val="0"/>
        <w:widowControl w:val="0"/>
        <w:kinsoku/>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落实学校的消防安全管理规定，结合本单位实际制定并落实本单位的消防安全制度和消防安全操作规程；（2）建立本单位的消防安全责任考核、奖惩制度；（3）开展经常性的消防安全教育、培训及演练；（4）定期进行防火检查，做好检查记录，及时消除火灾隐患；（5）保证本单位范围内疏散通道、安全出口畅通，按时对消防设施设备、安全疏散指示标志及应急照明设施进行检查；</w:t>
      </w:r>
      <w:r>
        <w:rPr>
          <w:rFonts w:hint="default"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eastAsia="zh-CN"/>
        </w:rPr>
        <w:t>6</w:t>
      </w:r>
      <w:r>
        <w:rPr>
          <w:rFonts w:hint="default" w:ascii="仿宋_GB2312" w:hAnsi="仿宋_GB2312" w:eastAsia="仿宋_GB2312" w:cs="仿宋_GB2312"/>
          <w:sz w:val="28"/>
          <w:szCs w:val="28"/>
          <w:lang w:val="en-US" w:eastAsia="zh-CN"/>
        </w:rPr>
        <w:t>）负责本单位日常消防安全工作。指定专人为本单位消防安全员，明确岗位职责，做好监督检查工作；（</w:t>
      </w:r>
      <w:r>
        <w:rPr>
          <w:rFonts w:hint="eastAsia" w:ascii="仿宋_GB2312" w:hAnsi="仿宋_GB2312" w:eastAsia="仿宋_GB2312" w:cs="仿宋_GB2312"/>
          <w:sz w:val="28"/>
          <w:szCs w:val="28"/>
          <w:lang w:val="en-US" w:eastAsia="zh-CN"/>
        </w:rPr>
        <w:t>7</w:t>
      </w:r>
      <w:r>
        <w:rPr>
          <w:rFonts w:hint="default" w:ascii="仿宋_GB2312" w:hAnsi="仿宋_GB2312" w:eastAsia="仿宋_GB2312" w:cs="仿宋_GB2312"/>
          <w:sz w:val="28"/>
          <w:szCs w:val="28"/>
          <w:lang w:val="en-US" w:eastAsia="zh-CN"/>
        </w:rPr>
        <w:t>）对于有出租业务的二级单位，消防安全管理工作由出租单位负责，承租单位应遵守出租单位的消防安全管理规定和其他约定事项；独立法人单位负责本单位范围内的消防安全管理工作；（</w:t>
      </w:r>
      <w:r>
        <w:rPr>
          <w:rFonts w:hint="eastAsia" w:ascii="仿宋_GB2312" w:hAnsi="仿宋_GB2312" w:eastAsia="仿宋_GB2312" w:cs="仿宋_GB2312"/>
          <w:sz w:val="28"/>
          <w:szCs w:val="28"/>
          <w:lang w:val="en-US" w:eastAsia="zh-CN"/>
        </w:rPr>
        <w:t>8</w:t>
      </w:r>
      <w:r>
        <w:rPr>
          <w:rFonts w:hint="default" w:ascii="仿宋_GB2312" w:hAnsi="仿宋_GB2312" w:eastAsia="仿宋_GB2312" w:cs="仿宋_GB2312"/>
          <w:sz w:val="28"/>
          <w:szCs w:val="28"/>
          <w:lang w:val="en-US" w:eastAsia="zh-CN"/>
        </w:rPr>
        <w:t>）按照规定的程序与措施处置火灾事故；（</w:t>
      </w:r>
      <w:r>
        <w:rPr>
          <w:rFonts w:hint="eastAsia" w:ascii="仿宋_GB2312" w:hAnsi="仿宋_GB2312" w:eastAsia="仿宋_GB2312" w:cs="仿宋_GB2312"/>
          <w:sz w:val="28"/>
          <w:szCs w:val="28"/>
          <w:lang w:val="en-US" w:eastAsia="zh-CN"/>
        </w:rPr>
        <w:t>9</w:t>
      </w:r>
      <w:r>
        <w:rPr>
          <w:rFonts w:hint="default" w:ascii="仿宋_GB2312" w:hAnsi="仿宋_GB2312" w:eastAsia="仿宋_GB2312" w:cs="仿宋_GB2312"/>
          <w:sz w:val="28"/>
          <w:szCs w:val="28"/>
          <w:lang w:val="en-US" w:eastAsia="zh-CN"/>
        </w:rPr>
        <w:t>）学校规定的其他消防安全职责。</w:t>
      </w:r>
    </w:p>
    <w:p>
      <w:pPr>
        <w:keepNext w:val="0"/>
        <w:keepLines w:val="0"/>
        <w:pageBreakBefore w:val="0"/>
        <w:widowControl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2. 学校二级单位须确定一名行政副职领导干部为本单位消防安全管理人，消防安全管理人对本单位的消防安全工作负主要责任，应当履行下列消防安全职责：</w:t>
      </w:r>
    </w:p>
    <w:p>
      <w:pPr>
        <w:keepNext w:val="0"/>
        <w:keepLines w:val="0"/>
        <w:pageBreakBefore w:val="0"/>
        <w:widowControl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主持本单位消防安全管理的具体工作，协助本单位消防责任人认真履行职责，抓好消防法规和各项管理制度的落实；（2）建立健全逐级消防责任制和岗位职责，定期检查落实情况，做好检查记录，及时落实火灾隐患整改措施；（3）拟订、落实本单位消防工作计划，做好工作总结；（4）具体安排对师生员工进行防火常识和消防技能的培训和灭火演练；（5）完成本单位消防责任人交办的其他消防安全管理工作。其他二级单位行政副职领导干部在分管工作范围内对消防工作负有领导、监督、检查、教育和管理职责。</w:t>
      </w:r>
    </w:p>
    <w:p>
      <w:pPr>
        <w:keepNext w:val="0"/>
        <w:keepLines w:val="0"/>
        <w:pageBreakBefore w:val="0"/>
        <w:widowControl w:val="0"/>
        <w:kinsoku/>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3.</w:t>
      </w:r>
      <w:r>
        <w:rPr>
          <w:rFonts w:hint="default" w:ascii="仿宋_GB2312" w:hAnsi="仿宋_GB2312" w:eastAsia="仿宋_GB2312" w:cs="仿宋_GB2312"/>
          <w:b/>
          <w:bCs/>
          <w:sz w:val="28"/>
          <w:szCs w:val="28"/>
          <w:lang w:val="en-US" w:eastAsia="zh-CN"/>
        </w:rPr>
        <w:t>各单位设专（兼）职消防安全员</w:t>
      </w:r>
      <w:r>
        <w:rPr>
          <w:rFonts w:hint="eastAsia" w:ascii="仿宋_GB2312" w:hAnsi="仿宋_GB2312" w:eastAsia="仿宋_GB2312" w:cs="仿宋_GB2312"/>
          <w:b/>
          <w:bCs/>
          <w:sz w:val="28"/>
          <w:szCs w:val="28"/>
          <w:lang w:val="en-US" w:eastAsia="zh-CN"/>
        </w:rPr>
        <w:t>（1人）</w:t>
      </w:r>
      <w:r>
        <w:rPr>
          <w:rFonts w:hint="default" w:ascii="仿宋_GB2312" w:hAnsi="仿宋_GB2312" w:eastAsia="仿宋_GB2312" w:cs="仿宋_GB2312"/>
          <w:b/>
          <w:bCs/>
          <w:sz w:val="28"/>
          <w:szCs w:val="28"/>
          <w:lang w:val="en-US" w:eastAsia="zh-CN"/>
        </w:rPr>
        <w:t>。消防安全员在本单位消防安全管理人的直接领导下，履行对消防安全管理工作的实施、监督、巡查、督促整改职能。消防安全员对本单位消防安全管理工作负直接责任，并对本单位消防安全管理人负责。职责是：</w:t>
      </w:r>
    </w:p>
    <w:p>
      <w:pPr>
        <w:keepNext w:val="0"/>
        <w:keepLines w:val="0"/>
        <w:pageBreakBefore w:val="0"/>
        <w:widowControl w:val="0"/>
        <w:kinsoku/>
        <w:overflowPunct/>
        <w:topLinePunct w:val="0"/>
        <w:autoSpaceDE/>
        <w:autoSpaceDN/>
        <w:bidi w:val="0"/>
        <w:adjustRightInd/>
        <w:snapToGrid/>
        <w:spacing w:line="560" w:lineRule="exact"/>
        <w:jc w:val="left"/>
        <w:textAlignment w:val="auto"/>
      </w:pPr>
      <w:r>
        <w:rPr>
          <w:rFonts w:hint="default"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eastAsia="zh-CN"/>
        </w:rPr>
        <w:t>1</w:t>
      </w:r>
      <w:r>
        <w:rPr>
          <w:rFonts w:hint="default" w:ascii="仿宋_GB2312" w:hAnsi="仿宋_GB2312" w:eastAsia="仿宋_GB2312" w:cs="仿宋_GB2312"/>
          <w:sz w:val="28"/>
          <w:szCs w:val="28"/>
          <w:lang w:val="en-US" w:eastAsia="zh-CN"/>
        </w:rPr>
        <w:t>）落实本单位消防工作计划，组织实施日常消防安全管理工作；（</w:t>
      </w:r>
      <w:r>
        <w:rPr>
          <w:rFonts w:hint="eastAsia" w:ascii="仿宋_GB2312" w:hAnsi="仿宋_GB2312" w:eastAsia="仿宋_GB2312" w:cs="仿宋_GB2312"/>
          <w:sz w:val="28"/>
          <w:szCs w:val="28"/>
          <w:lang w:val="en-US" w:eastAsia="zh-CN"/>
        </w:rPr>
        <w:t>2</w:t>
      </w:r>
      <w:r>
        <w:rPr>
          <w:rFonts w:hint="default" w:ascii="仿宋_GB2312" w:hAnsi="仿宋_GB2312" w:eastAsia="仿宋_GB2312" w:cs="仿宋_GB2312"/>
          <w:sz w:val="28"/>
          <w:szCs w:val="28"/>
          <w:lang w:val="en-US" w:eastAsia="zh-CN"/>
        </w:rPr>
        <w:t>）组织完善消防安全管理制度和消防安全操作规程，随时巡查，做好记录备查，建立检查和隐患台帐；（</w:t>
      </w:r>
      <w:r>
        <w:rPr>
          <w:rFonts w:hint="eastAsia" w:ascii="仿宋_GB2312" w:hAnsi="仿宋_GB2312" w:eastAsia="仿宋_GB2312" w:cs="仿宋_GB2312"/>
          <w:sz w:val="28"/>
          <w:szCs w:val="28"/>
          <w:lang w:val="en-US" w:eastAsia="zh-CN"/>
        </w:rPr>
        <w:t>3</w:t>
      </w:r>
      <w:r>
        <w:rPr>
          <w:rFonts w:hint="default" w:ascii="仿宋_GB2312" w:hAnsi="仿宋_GB2312" w:eastAsia="仿宋_GB2312" w:cs="仿宋_GB2312"/>
          <w:sz w:val="28"/>
          <w:szCs w:val="28"/>
          <w:lang w:val="en-US" w:eastAsia="zh-CN"/>
        </w:rPr>
        <w:t>）组织实施防火安全检查，及时纠正违反消防安全行为，对发现的火灾隐患及时整改，对不能及时整改的，迅速上报主管领导，并督促限期整改；（</w:t>
      </w:r>
      <w:r>
        <w:rPr>
          <w:rFonts w:hint="eastAsia" w:ascii="仿宋_GB2312" w:hAnsi="仿宋_GB2312" w:eastAsia="仿宋_GB2312" w:cs="仿宋_GB2312"/>
          <w:sz w:val="28"/>
          <w:szCs w:val="28"/>
          <w:lang w:val="en-US" w:eastAsia="zh-CN"/>
        </w:rPr>
        <w:t>4</w:t>
      </w:r>
      <w:r>
        <w:rPr>
          <w:rFonts w:hint="default" w:ascii="仿宋_GB2312" w:hAnsi="仿宋_GB2312" w:eastAsia="仿宋_GB2312" w:cs="仿宋_GB2312"/>
          <w:sz w:val="28"/>
          <w:szCs w:val="28"/>
          <w:lang w:val="en-US" w:eastAsia="zh-CN"/>
        </w:rPr>
        <w:t>）检查、维护保养本单位的消防设施、灭火器材和消防安全标识，确保完好有效；（</w:t>
      </w:r>
      <w:r>
        <w:rPr>
          <w:rFonts w:hint="eastAsia" w:ascii="仿宋_GB2312" w:hAnsi="仿宋_GB2312" w:eastAsia="仿宋_GB2312" w:cs="仿宋_GB2312"/>
          <w:sz w:val="28"/>
          <w:szCs w:val="28"/>
          <w:lang w:val="en-US" w:eastAsia="zh-CN"/>
        </w:rPr>
        <w:t>5</w:t>
      </w:r>
      <w:r>
        <w:rPr>
          <w:rFonts w:hint="default" w:ascii="仿宋_GB2312" w:hAnsi="仿宋_GB2312" w:eastAsia="仿宋_GB2312" w:cs="仿宋_GB2312"/>
          <w:sz w:val="28"/>
          <w:szCs w:val="28"/>
          <w:lang w:val="en-US" w:eastAsia="zh-CN"/>
        </w:rPr>
        <w:t>）确保消防通道和安全出口畅通；（</w:t>
      </w:r>
      <w:r>
        <w:rPr>
          <w:rFonts w:hint="eastAsia" w:ascii="仿宋_GB2312" w:hAnsi="仿宋_GB2312" w:eastAsia="仿宋_GB2312" w:cs="仿宋_GB2312"/>
          <w:sz w:val="28"/>
          <w:szCs w:val="28"/>
          <w:lang w:val="en-US" w:eastAsia="zh-CN"/>
        </w:rPr>
        <w:t>6</w:t>
      </w:r>
      <w:r>
        <w:rPr>
          <w:rFonts w:hint="default" w:ascii="仿宋_GB2312" w:hAnsi="仿宋_GB2312" w:eastAsia="仿宋_GB2312" w:cs="仿宋_GB2312"/>
          <w:sz w:val="28"/>
          <w:szCs w:val="28"/>
          <w:lang w:val="en-US" w:eastAsia="zh-CN"/>
        </w:rPr>
        <w:t>）实施应急疏散预案，组织师生员工和义务消防队进行演练；（</w:t>
      </w:r>
      <w:r>
        <w:rPr>
          <w:rFonts w:hint="eastAsia" w:ascii="仿宋_GB2312" w:hAnsi="仿宋_GB2312" w:eastAsia="仿宋_GB2312" w:cs="仿宋_GB2312"/>
          <w:sz w:val="28"/>
          <w:szCs w:val="28"/>
          <w:lang w:val="en-US" w:eastAsia="zh-CN"/>
        </w:rPr>
        <w:t>7</w:t>
      </w:r>
      <w:r>
        <w:rPr>
          <w:rFonts w:hint="default" w:ascii="仿宋_GB2312" w:hAnsi="仿宋_GB2312" w:eastAsia="仿宋_GB2312" w:cs="仿宋_GB2312"/>
          <w:sz w:val="28"/>
          <w:szCs w:val="28"/>
          <w:lang w:val="en-US" w:eastAsia="zh-CN"/>
        </w:rPr>
        <w:t>）组织、完成本单位对师生员工的消防安全教育和消防技能培训计划；（</w:t>
      </w:r>
      <w:r>
        <w:rPr>
          <w:rFonts w:hint="eastAsia" w:ascii="仿宋_GB2312" w:hAnsi="仿宋_GB2312" w:eastAsia="仿宋_GB2312" w:cs="仿宋_GB2312"/>
          <w:sz w:val="28"/>
          <w:szCs w:val="28"/>
          <w:lang w:val="en-US" w:eastAsia="zh-CN"/>
        </w:rPr>
        <w:t>8</w:t>
      </w:r>
      <w:r>
        <w:rPr>
          <w:rFonts w:hint="default" w:ascii="仿宋_GB2312" w:hAnsi="仿宋_GB2312" w:eastAsia="仿宋_GB2312" w:cs="仿宋_GB2312"/>
          <w:sz w:val="28"/>
          <w:szCs w:val="28"/>
          <w:lang w:val="en-US" w:eastAsia="zh-CN"/>
        </w:rPr>
        <w:t>）及时向本单位消防安全管理人和保卫处报告消防安全和火灾隐患整改情况。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kYmExNmRhNGM4ZGYwMTQxNWJiYWM2NGM5MGQxOGQifQ=="/>
  </w:docVars>
  <w:rsids>
    <w:rsidRoot w:val="5E4B2A1C"/>
    <w:rsid w:val="4B7F7CC3"/>
    <w:rsid w:val="5E4B2A1C"/>
    <w:rsid w:val="68F97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2022-11-15T03:13:00Z</dcterms:created>
  <dc:creator>陈昊</dc:creator>
  <cp:lastModifiedBy>陈昊</cp:lastModifiedBy>
  <dcterms:modified xsi:type="dcterms:W3CDTF">2023-10-27T00:36:05Z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DCB59F3AB23E491AA9A1129AA50658FD</vt:lpwstr>
  </property>
</Properties>
</file>